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7B" w:rsidRPr="0041237B" w:rsidRDefault="0041237B" w:rsidP="0041237B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</w:pPr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fldChar w:fldCharType="begin"/>
      </w:r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instrText xml:space="preserve"> HYPERLINK "http://help.edu.tatar.ru/?p=2641" </w:instrText>
      </w:r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fldChar w:fldCharType="separate"/>
      </w:r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t>← Работа Системы контроля и управления доступом (СКУД)</w:t>
      </w:r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fldChar w:fldCharType="end"/>
      </w:r>
    </w:p>
    <w:p w:rsidR="0041237B" w:rsidRPr="0041237B" w:rsidRDefault="0041237B" w:rsidP="0041237B">
      <w:pPr>
        <w:shd w:val="clear" w:color="auto" w:fill="FFFFFF"/>
        <w:spacing w:line="270" w:lineRule="atLeast"/>
        <w:jc w:val="center"/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</w:pPr>
      <w:hyperlink r:id="rId6" w:history="1">
        <w:r w:rsidRPr="0041237B">
          <w:rPr>
            <w:rFonts w:ascii="Arial" w:eastAsia="Times New Roman" w:hAnsi="Arial" w:cs="Arial"/>
            <w:vanish/>
            <w:color w:val="888888"/>
            <w:sz w:val="18"/>
            <w:szCs w:val="18"/>
            <w:lang w:eastAsia="ru-RU"/>
          </w:rPr>
          <w:t>СПО. Материалы обучающих семинаров 6-7.04.2015 года. →</w:t>
        </w:r>
      </w:hyperlink>
    </w:p>
    <w:p w:rsidR="0041237B" w:rsidRPr="0041237B" w:rsidRDefault="0041237B" w:rsidP="0041237B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41237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Аттестация педагогических кадров — интерфейс </w:t>
      </w:r>
      <w:proofErr w:type="spellStart"/>
      <w:r w:rsidRPr="0041237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аттестующегося</w:t>
      </w:r>
      <w:proofErr w:type="spellEnd"/>
      <w:r w:rsidRPr="0041237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педагога.</w:t>
      </w:r>
    </w:p>
    <w:p w:rsidR="0041237B" w:rsidRPr="0041237B" w:rsidRDefault="0041237B" w:rsidP="0041237B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</w:pPr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t xml:space="preserve">Опубликовано </w:t>
      </w:r>
      <w:hyperlink r:id="rId7" w:tooltip="12:34" w:history="1">
        <w:r w:rsidRPr="0041237B">
          <w:rPr>
            <w:rFonts w:ascii="Arial" w:eastAsia="Times New Roman" w:hAnsi="Arial" w:cs="Arial"/>
            <w:vanish/>
            <w:color w:val="888888"/>
            <w:sz w:val="18"/>
            <w:szCs w:val="18"/>
            <w:u w:val="single"/>
            <w:lang w:eastAsia="ru-RU"/>
          </w:rPr>
          <w:t>03.04.2015</w:t>
        </w:r>
      </w:hyperlink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t xml:space="preserve"> автором </w:t>
      </w:r>
      <w:hyperlink r:id="rId8" w:tooltip="Посмотреть все записи автора Тамара Николаевна Торова" w:history="1">
        <w:r w:rsidRPr="0041237B">
          <w:rPr>
            <w:rFonts w:ascii="Arial" w:eastAsia="Times New Roman" w:hAnsi="Arial" w:cs="Arial"/>
            <w:vanish/>
            <w:color w:val="888888"/>
            <w:sz w:val="18"/>
            <w:szCs w:val="18"/>
            <w:u w:val="single"/>
            <w:lang w:eastAsia="ru-RU"/>
          </w:rPr>
          <w:t>Тамара Николаевна Торова</w:t>
        </w:r>
      </w:hyperlink>
      <w:r w:rsidRPr="0041237B">
        <w:rPr>
          <w:rFonts w:ascii="Arial" w:eastAsia="Times New Roman" w:hAnsi="Arial" w:cs="Arial"/>
          <w:vanish/>
          <w:color w:val="888888"/>
          <w:sz w:val="18"/>
          <w:szCs w:val="18"/>
          <w:lang w:eastAsia="ru-RU"/>
        </w:rPr>
        <w:t xml:space="preserve"> 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Данное руководство содержит описание интерфейса педагогических работников по работе в ГИС ЭОРТ с заявлением   и пакетом документов на педагогическую аттестацию.</w:t>
      </w:r>
      <w:r w:rsidRPr="0041237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Аттестация с  2015 года проходит в 2  этапа -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 этап подачи заявления,  согласование на 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уронях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ОО, МР и утверждение/отклонение на уровне 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РТ;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2. этап  подачи документов к заявлениям со статусом » Утверждено 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РТ»,  согласование на уровнях ОО, МР и принятие решения на уровне 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1. Этап подачи заявления,  тестирование, согласование на уровнях ОО, МР и утверждение/отклонение на уровне </w:t>
      </w:r>
      <w:proofErr w:type="spellStart"/>
      <w:r w:rsidRPr="0041237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МОиН</w:t>
      </w:r>
      <w:proofErr w:type="spellEnd"/>
      <w:r w:rsidRPr="0041237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РТ.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Для подачи заявления на прохождение педагогической аттестации необходимо: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1.1. В  Личном кабинете  зайти в раздел «Педагогическая аттестация» и перейти по ссылке «Создать пакет»-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638175"/>
            <wp:effectExtent l="0" t="0" r="0" b="9525"/>
            <wp:docPr id="8" name="Рисунок 8" descr="http://help.edu.tatar.ru/wp-content/uploads/2015/04/ЛК-ПА1-300x67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lp.edu.tatar.ru/wp-content/uploads/2015/04/ЛК-ПА1-300x67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1.2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Н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странице «Пакет»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2181225"/>
            <wp:effectExtent l="0" t="0" r="0" b="9525"/>
            <wp:docPr id="7" name="Рисунок 7" descr="http://help.edu.tatar.ru/wp-content/uploads/2015/04/Создание-пакета1-300x229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lp.edu.tatar.ru/wp-content/uploads/2015/04/Создание-пакета1-300x229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1.2.1.педагог  заполняет поля из выпадающих списков -</w:t>
      </w:r>
    </w:p>
    <w:p w:rsidR="0041237B" w:rsidRPr="0041237B" w:rsidRDefault="0041237B" w:rsidP="004123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6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желаемая категория;</w:t>
      </w:r>
    </w:p>
    <w:p w:rsidR="0041237B" w:rsidRPr="0041237B" w:rsidRDefault="0041237B" w:rsidP="004123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6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предмет (учителя общеобразовательных школ и преподаватели СПО);</w:t>
      </w:r>
    </w:p>
    <w:p w:rsidR="0041237B" w:rsidRPr="0041237B" w:rsidRDefault="0041237B" w:rsidP="004123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6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должность;</w:t>
      </w:r>
    </w:p>
    <w:p w:rsidR="0041237B" w:rsidRPr="0041237B" w:rsidRDefault="0041237B" w:rsidP="004123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6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льготность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;</w:t>
      </w:r>
    </w:p>
    <w:p w:rsidR="0041237B" w:rsidRPr="0041237B" w:rsidRDefault="0041237B" w:rsidP="004123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6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тестирование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1.2.2.закачивает на свой компьютер файл «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Заявление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»и</w:t>
      </w:r>
      <w:proofErr w:type="spellEnd"/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 заполняют его.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1.3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Д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ля того, чтобы  файл «Заявление» поместить в пакет документов необходимо перейти по ссылке «Добавить файл» на страницу «Мои файлы», затем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2705100"/>
            <wp:effectExtent l="0" t="0" r="0" b="0"/>
            <wp:docPr id="6" name="Рисунок 6" descr="http://help.edu.tatar.ru/wp-content/uploads/2015/04/загрузка-заявления-300x284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elp.edu.tatar.ru/wp-content/uploads/2015/04/загрузка-заявления-300x284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1.3.1. загрузить 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Заявление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 в Мои файлы используя функцию «Загрузить файлы в хранилище»;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1.3.2. отметить галочкой файл  — «Заявление» и добавить в пакет, используя функцию «Добавить выбранные файлы».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1.4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 Н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странице «Пакет»  выполненные действия можно отменить  (Отмена) или  сохранить (Сохранить).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2219325"/>
            <wp:effectExtent l="0" t="0" r="0" b="9525"/>
            <wp:docPr id="5" name="Рисунок 5" descr="http://help.edu.tatar.ru/wp-content/uploads/2015/04/Сохранение-пакета-300x233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lp.edu.tatar.ru/wp-content/uploads/2015/04/Сохранение-пакета-300x233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1.5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осле сохранения на странице Педагогическая аттестация  будет сформирована запись -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1295400"/>
            <wp:effectExtent l="0" t="0" r="0" b="0"/>
            <wp:docPr id="4" name="Рисунок 4" descr="http://help.edu.tatar.ru/wp-content/uploads/2015/04/Запись-в-ЛК-и-инструменты3-300x136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lp.edu.tatar.ru/wp-content/uploads/2015/04/Запись-в-ЛК-и-инструменты3-300x136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в который поле Действие позволяет удалить/редактировать пакет или перейти на компьютерное тестирование в рамках педагогической аттестации (при наведении на значки у активных значков появляются подсказки, до 13.03.2015 года активны Редактирование и Удаление).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1.6 Следующий шаг 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-э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то идентификация документа, который  вы загрузили в п.1.3.2. Тип документа должен быть — Заявление. Система автоматически первоначально загруженному документу присваивает тип — Другие 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документы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.Д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ля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идентификации обязательных документов необходимо документу заявление присвоить тип  — Заявление. Для этого зайти необходимо открыть пакет (действие «Редактировать»)  и перейти по ссылке 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-и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зменить тип документа -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2047875"/>
            <wp:effectExtent l="0" t="0" r="0" b="9525"/>
            <wp:docPr id="3" name="Рисунок 3" descr="http://help.edu.tatar.ru/wp-content/uploads/2015/04/Изм-тип-документа1-300x215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elp.edu.tatar.ru/wp-content/uploads/2015/04/Изм-тип-документа1-300x215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1.7. На странице «Типы документов пакета» файлу или файлам устанавливается соответствующий тип из списка типов-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1257300"/>
            <wp:effectExtent l="0" t="0" r="0" b="0"/>
            <wp:docPr id="2" name="Рисунок 2" descr="http://help.edu.tatar.ru/wp-content/uploads/2015/04/Тип-документа-300x132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elp.edu.tatar.ru/wp-content/uploads/2015/04/Тип-документа-300x132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Для завершения операции необходимо выполнить действие «Обновить типы документов». У Заявления тип документа «Другие документы» изменится на «Заявление».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1.8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Д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ля прохождения компьютерного тестирования необходимо  на странице Педагогическая аттестация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lang w:eastAsia="ru-RU"/>
        </w:rPr>
        <w:drawing>
          <wp:inline distT="0" distB="0" distL="0" distR="0">
            <wp:extent cx="2857500" cy="1295400"/>
            <wp:effectExtent l="0" t="0" r="0" b="0"/>
            <wp:docPr id="1" name="Рисунок 1" descr="http://help.edu.tatar.ru/wp-content/uploads/2015/04/Запись-в-ЛК-и-инструменты3-300x136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elp.edu.tatar.ru/wp-content/uploads/2015/04/Запись-в-ЛК-и-инструменты3-300x136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выбрать Действие «Начать тестирование». Тестирование будет доступно с 13.04.2015г. Время прохождения тестирования — 45 минут.</w:t>
      </w:r>
    </w:p>
    <w:p w:rsidR="0041237B" w:rsidRPr="0041237B" w:rsidRDefault="0041237B" w:rsidP="0041237B">
      <w:pPr>
        <w:shd w:val="clear" w:color="auto" w:fill="FFFFFF"/>
        <w:spacing w:before="100" w:beforeAutospacing="1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1.9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 итогам прохождения тестирования статус заявления измениться на</w:t>
      </w:r>
    </w:p>
    <w:p w:rsidR="0041237B" w:rsidRPr="0041237B" w:rsidRDefault="0041237B" w:rsidP="004123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6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 «Отправлен куратору ОО», если количество баллов соответствует или превышает порог по баллам заявленной категории;</w:t>
      </w:r>
    </w:p>
    <w:p w:rsidR="0041237B" w:rsidRPr="0041237B" w:rsidRDefault="0041237B" w:rsidP="004123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6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- «Отказ в предоставлении государственной услуги»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,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если количество баллов ниже порога заявленной категории. В том случае прохождение педагогической аттестации в данный период времени  блокируется.</w:t>
      </w:r>
    </w:p>
    <w:p w:rsidR="0041237B" w:rsidRPr="0041237B" w:rsidRDefault="0041237B" w:rsidP="0041237B">
      <w:pPr>
        <w:shd w:val="clear" w:color="auto" w:fill="FFFFFF"/>
        <w:spacing w:before="100" w:beforeAutospacing="1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1.10. Дальнейшая работа педагога с пакетом зависит от статуса пакета. Возможные статусы «Куратор ОО», «Куратор МР», »Возврат на доработку», «Куратор 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РТ», «Утверждено»,  «Отказ в предоставлении государственной услуги». Если у пакета  статус «Возврат на доработку», </w:t>
      </w:r>
      <w:proofErr w:type="gram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значит</w:t>
      </w:r>
      <w:proofErr w:type="gram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согласно комментария надо провести доработку заявления и отправить куратору ОО. «Отказ в предоставлении государственной услуги» означает отклонение пакета на уровне </w:t>
      </w:r>
      <w:proofErr w:type="spellStart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41237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РТ, и «Утверждено» означает, что педагог  переходит на 2 этап аттестации.</w:t>
      </w:r>
    </w:p>
    <w:p w:rsidR="0071354A" w:rsidRDefault="0071354A">
      <w:bookmarkStart w:id="0" w:name="_GoBack"/>
      <w:bookmarkEnd w:id="0"/>
    </w:p>
    <w:sectPr w:rsidR="0071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70F3A"/>
    <w:multiLevelType w:val="multilevel"/>
    <w:tmpl w:val="A16AEF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F3E15"/>
    <w:multiLevelType w:val="multilevel"/>
    <w:tmpl w:val="B434B0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A1"/>
    <w:rsid w:val="0041237B"/>
    <w:rsid w:val="00576AA1"/>
    <w:rsid w:val="007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237B"/>
    <w:rPr>
      <w:b/>
      <w:bCs/>
    </w:rPr>
  </w:style>
  <w:style w:type="character" w:customStyle="1" w:styleId="meta-nav">
    <w:name w:val="meta-nav"/>
    <w:basedOn w:val="a0"/>
    <w:rsid w:val="0041237B"/>
  </w:style>
  <w:style w:type="character" w:customStyle="1" w:styleId="meta-prep">
    <w:name w:val="meta-prep"/>
    <w:basedOn w:val="a0"/>
    <w:rsid w:val="0041237B"/>
  </w:style>
  <w:style w:type="character" w:customStyle="1" w:styleId="entry-date">
    <w:name w:val="entry-date"/>
    <w:basedOn w:val="a0"/>
    <w:rsid w:val="0041237B"/>
  </w:style>
  <w:style w:type="character" w:customStyle="1" w:styleId="meta-sep">
    <w:name w:val="meta-sep"/>
    <w:basedOn w:val="a0"/>
    <w:rsid w:val="0041237B"/>
  </w:style>
  <w:style w:type="character" w:customStyle="1" w:styleId="author">
    <w:name w:val="author"/>
    <w:basedOn w:val="a0"/>
    <w:rsid w:val="0041237B"/>
  </w:style>
  <w:style w:type="paragraph" w:styleId="a4">
    <w:name w:val="Balloon Text"/>
    <w:basedOn w:val="a"/>
    <w:link w:val="a5"/>
    <w:uiPriority w:val="99"/>
    <w:semiHidden/>
    <w:unhideWhenUsed/>
    <w:rsid w:val="0041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237B"/>
    <w:rPr>
      <w:b/>
      <w:bCs/>
    </w:rPr>
  </w:style>
  <w:style w:type="character" w:customStyle="1" w:styleId="meta-nav">
    <w:name w:val="meta-nav"/>
    <w:basedOn w:val="a0"/>
    <w:rsid w:val="0041237B"/>
  </w:style>
  <w:style w:type="character" w:customStyle="1" w:styleId="meta-prep">
    <w:name w:val="meta-prep"/>
    <w:basedOn w:val="a0"/>
    <w:rsid w:val="0041237B"/>
  </w:style>
  <w:style w:type="character" w:customStyle="1" w:styleId="entry-date">
    <w:name w:val="entry-date"/>
    <w:basedOn w:val="a0"/>
    <w:rsid w:val="0041237B"/>
  </w:style>
  <w:style w:type="character" w:customStyle="1" w:styleId="meta-sep">
    <w:name w:val="meta-sep"/>
    <w:basedOn w:val="a0"/>
    <w:rsid w:val="0041237B"/>
  </w:style>
  <w:style w:type="character" w:customStyle="1" w:styleId="author">
    <w:name w:val="author"/>
    <w:basedOn w:val="a0"/>
    <w:rsid w:val="0041237B"/>
  </w:style>
  <w:style w:type="paragraph" w:styleId="a4">
    <w:name w:val="Balloon Text"/>
    <w:basedOn w:val="a"/>
    <w:link w:val="a5"/>
    <w:uiPriority w:val="99"/>
    <w:semiHidden/>
    <w:unhideWhenUsed/>
    <w:rsid w:val="0041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17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5335">
              <w:marLeft w:val="0"/>
              <w:marRight w:val="0"/>
              <w:marTop w:val="0"/>
              <w:marBottom w:val="0"/>
              <w:divBdr>
                <w:top w:val="single" w:sz="6" w:space="15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6035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9110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0886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83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51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p.edu.tatar.ru/?author=4" TargetMode="External"/><Relationship Id="rId13" Type="http://schemas.openxmlformats.org/officeDocument/2006/relationships/hyperlink" Target="http://help.edu.tatar.ru/wp-content/uploads/2015/04/&#1079;&#1072;&#1075;&#1088;&#1091;&#1079;&#1082;&#1072;-&#1079;&#1072;&#1103;&#1074;&#1083;&#1077;&#1085;&#1080;&#1103;.png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hyperlink" Target="http://help.edu.tatar.ru/wp-content/uploads/2015/04/&#1058;&#1080;&#1087;-&#1076;&#1086;&#1082;&#1091;&#1084;&#1077;&#1085;&#1090;&#1072;.png" TargetMode="External"/><Relationship Id="rId7" Type="http://schemas.openxmlformats.org/officeDocument/2006/relationships/hyperlink" Target="http://help.edu.tatar.ru/?p=2652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help.edu.tatar.ru/wp-content/uploads/2015/04/&#1047;&#1072;&#1087;&#1080;&#1089;&#1100;-&#1074;-&#1051;&#1050;-&#1080;-&#1080;&#1085;&#1089;&#1090;&#1088;&#1091;&#1084;&#1077;&#1085;&#1090;&#1099;3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://help.edu.tatar.ru/?p=2678" TargetMode="External"/><Relationship Id="rId11" Type="http://schemas.openxmlformats.org/officeDocument/2006/relationships/hyperlink" Target="http://help.edu.tatar.ru/wp-content/uploads/2015/04/&#1057;&#1086;&#1079;&#1076;&#1072;&#1085;&#1080;&#1077;-&#1087;&#1072;&#1082;&#1077;&#1090;&#1072;1.pn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help.edu.tatar.ru/wp-content/uploads/2015/04/&#1057;&#1086;&#1093;&#1088;&#1072;&#1085;&#1077;&#1085;&#1080;&#1077;-&#1087;&#1072;&#1082;&#1077;&#1090;&#1072;.pn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help.edu.tatar.ru/wp-content/uploads/2015/04/&#1048;&#1079;&#1084;-&#1090;&#1080;&#1087;-&#1076;&#1086;&#1082;&#1091;&#1084;&#1077;&#1085;&#1090;&#1072;1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lp.edu.tatar.ru/wp-content/uploads/2015/04/&#1051;&#1050;-&#1055;&#1040;1.png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3533</Characters>
  <Application>Microsoft Office Word</Application>
  <DocSecurity>0</DocSecurity>
  <Lines>29</Lines>
  <Paragraphs>8</Paragraphs>
  <ScaleCrop>false</ScaleCrop>
  <Company>ПК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2015-09-29T07:17:00Z</dcterms:created>
  <dcterms:modified xsi:type="dcterms:W3CDTF">2015-09-29T07:17:00Z</dcterms:modified>
</cp:coreProperties>
</file>